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CB16" w14:textId="77777777" w:rsidR="00E57464" w:rsidRDefault="00E57464" w:rsidP="00E57464">
      <w:pPr>
        <w:ind w:left="5400"/>
        <w:jc w:val="right"/>
        <w:rPr>
          <w:sz w:val="28"/>
          <w:szCs w:val="28"/>
          <w:lang w:val="uk-UA"/>
        </w:rPr>
      </w:pPr>
      <w:bookmarkStart w:id="0" w:name="_Hlk114818234"/>
    </w:p>
    <w:p w14:paraId="31C5B9AC" w14:textId="77777777" w:rsidR="00E57464" w:rsidRDefault="00E57464" w:rsidP="00E57464">
      <w:pPr>
        <w:ind w:left="5400"/>
        <w:jc w:val="right"/>
        <w:rPr>
          <w:sz w:val="28"/>
          <w:szCs w:val="28"/>
          <w:lang w:val="uk-UA"/>
        </w:rPr>
      </w:pPr>
    </w:p>
    <w:p w14:paraId="0970DB8C" w14:textId="77777777" w:rsidR="00E57464" w:rsidRPr="00D20299" w:rsidRDefault="00E57464" w:rsidP="00E57464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14:paraId="49A34397" w14:textId="77777777" w:rsidR="00E57464" w:rsidRPr="00D20299" w:rsidRDefault="00E57464" w:rsidP="00E57464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14:paraId="445A0646" w14:textId="6A9D0178" w:rsidR="00E57464" w:rsidRPr="00461962" w:rsidRDefault="002A093B" w:rsidP="00E57464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60FBC953" w14:textId="77777777" w:rsidR="001B700A" w:rsidRDefault="001B700A" w:rsidP="00E5746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4CAF9035" w14:textId="17BA4BD4" w:rsidR="00E57464" w:rsidRDefault="00E57464" w:rsidP="00E5746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 </w:t>
      </w:r>
      <w:r w:rsidRPr="00062B6E">
        <w:rPr>
          <w:sz w:val="28"/>
          <w:szCs w:val="28"/>
          <w:lang w:val="uk-UA"/>
        </w:rPr>
        <w:t xml:space="preserve">адміністративної послуги з переоформлення ліцензії </w:t>
      </w:r>
    </w:p>
    <w:p w14:paraId="063C26DC" w14:textId="77777777" w:rsidR="00E57464" w:rsidRPr="00D20299" w:rsidRDefault="00E57464" w:rsidP="00E5746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062B6E">
        <w:rPr>
          <w:sz w:val="28"/>
          <w:szCs w:val="28"/>
          <w:lang w:val="uk-UA"/>
        </w:rPr>
        <w:t xml:space="preserve">на провадження господарської діяльності </w:t>
      </w:r>
      <w:r w:rsidRPr="00440703">
        <w:rPr>
          <w:sz w:val="28"/>
          <w:szCs w:val="28"/>
          <w:lang w:val="uk-UA"/>
        </w:rPr>
        <w:t>банків пуповинної крові, інших тканин і клітин людини згідно з переліком, затвердженим Міністерством охорони здоров’я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102"/>
        <w:gridCol w:w="3052"/>
        <w:gridCol w:w="3186"/>
        <w:gridCol w:w="2766"/>
      </w:tblGrid>
      <w:tr w:rsidR="00E57464" w:rsidRPr="00D20299" w14:paraId="3B2D6FBB" w14:textId="77777777" w:rsidTr="001B700A">
        <w:tc>
          <w:tcPr>
            <w:tcW w:w="156" w:type="pct"/>
          </w:tcPr>
          <w:p w14:paraId="4CAB8516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52" w:type="pct"/>
          </w:tcPr>
          <w:p w14:paraId="6B1D7B8D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048" w:type="pct"/>
          </w:tcPr>
          <w:p w14:paraId="6519B2E7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094" w:type="pct"/>
          </w:tcPr>
          <w:p w14:paraId="25F12A4D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950" w:type="pct"/>
          </w:tcPr>
          <w:p w14:paraId="2FF09268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E57464" w:rsidRPr="00CE0FC6" w14:paraId="52FD0462" w14:textId="77777777" w:rsidTr="001B700A">
        <w:tc>
          <w:tcPr>
            <w:tcW w:w="156" w:type="pct"/>
          </w:tcPr>
          <w:p w14:paraId="59242B81" w14:textId="36674FAB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5BA5D425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Прийом </w:t>
            </w:r>
            <w:r>
              <w:rPr>
                <w:sz w:val="28"/>
                <w:szCs w:val="28"/>
                <w:lang w:val="uk-UA"/>
              </w:rPr>
              <w:t xml:space="preserve">та реєстрація 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 та доданого до неї пакету документів</w:t>
            </w:r>
          </w:p>
        </w:tc>
        <w:tc>
          <w:tcPr>
            <w:tcW w:w="1048" w:type="pct"/>
          </w:tcPr>
          <w:p w14:paraId="03C878F2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1094" w:type="pct"/>
          </w:tcPr>
          <w:p w14:paraId="3CD485CD" w14:textId="7957453D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1F35BD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950" w:type="pct"/>
          </w:tcPr>
          <w:p w14:paraId="401DD18E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E57464" w:rsidRPr="00D20299" w14:paraId="2C961FEC" w14:textId="77777777" w:rsidTr="001B700A">
        <w:trPr>
          <w:trHeight w:val="3674"/>
        </w:trPr>
        <w:tc>
          <w:tcPr>
            <w:tcW w:w="156" w:type="pct"/>
          </w:tcPr>
          <w:p w14:paraId="4F9E0E99" w14:textId="346816C8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2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7DA2EC1B" w14:textId="5AEF7A55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Передача за описом зареєстрован</w:t>
            </w:r>
            <w:r>
              <w:rPr>
                <w:sz w:val="28"/>
                <w:szCs w:val="28"/>
                <w:lang w:val="uk-UA"/>
              </w:rPr>
              <w:t xml:space="preserve">ої 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 та доданого до неї пакету документів до в</w:t>
            </w:r>
            <w:r w:rsidRPr="00D20299">
              <w:rPr>
                <w:sz w:val="28"/>
                <w:szCs w:val="28"/>
                <w:lang w:val="uk-UA"/>
              </w:rPr>
              <w:t>ідділу ліцензування та акредитації Департаменту контролю якості надання медичної допомоги МОЗ</w:t>
            </w:r>
          </w:p>
        </w:tc>
        <w:tc>
          <w:tcPr>
            <w:tcW w:w="1048" w:type="pct"/>
          </w:tcPr>
          <w:p w14:paraId="6E48B08E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Уповноважена особа Центру адміністративних послуг МОЗ України «Єдине вікно</w:t>
            </w:r>
          </w:p>
        </w:tc>
        <w:tc>
          <w:tcPr>
            <w:tcW w:w="1094" w:type="pct"/>
          </w:tcPr>
          <w:p w14:paraId="75AA3563" w14:textId="1FD21EAC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1F35BD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950" w:type="pct"/>
          </w:tcPr>
          <w:p w14:paraId="1DCF1645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E57464" w:rsidRPr="00D20299" w14:paraId="22EEDDE2" w14:textId="77777777" w:rsidTr="001B700A">
        <w:tc>
          <w:tcPr>
            <w:tcW w:w="156" w:type="pct"/>
          </w:tcPr>
          <w:p w14:paraId="165365D2" w14:textId="7A2ECC36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3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1875EEE6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Перевірка відповідності </w:t>
            </w:r>
            <w:r>
              <w:rPr>
                <w:sz w:val="28"/>
                <w:szCs w:val="28"/>
                <w:lang w:val="uk-UA"/>
              </w:rPr>
              <w:t xml:space="preserve">заяви </w:t>
            </w:r>
            <w:r w:rsidRPr="00D20299">
              <w:rPr>
                <w:sz w:val="28"/>
                <w:szCs w:val="28"/>
                <w:lang w:val="uk-UA"/>
              </w:rPr>
              <w:t xml:space="preserve">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 та доданого до неї пакету документів</w:t>
            </w:r>
          </w:p>
        </w:tc>
        <w:tc>
          <w:tcPr>
            <w:tcW w:w="1048" w:type="pct"/>
          </w:tcPr>
          <w:p w14:paraId="7F5ABD93" w14:textId="7E796FA1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EC1895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1094" w:type="pct"/>
          </w:tcPr>
          <w:p w14:paraId="5727B04E" w14:textId="271EFB85" w:rsidR="00E57464" w:rsidRPr="00D20299" w:rsidRDefault="00EC1895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E57464"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950" w:type="pct"/>
          </w:tcPr>
          <w:p w14:paraId="28A37C93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</w:t>
            </w:r>
            <w:r>
              <w:rPr>
                <w:sz w:val="28"/>
                <w:szCs w:val="28"/>
                <w:lang w:val="uk-UA"/>
              </w:rPr>
              <w:t xml:space="preserve"> 3 – 4 р</w:t>
            </w:r>
            <w:r w:rsidRPr="00D20299">
              <w:rPr>
                <w:sz w:val="28"/>
                <w:szCs w:val="28"/>
                <w:lang w:val="uk-UA"/>
              </w:rPr>
              <w:t>обоч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D20299">
              <w:rPr>
                <w:sz w:val="28"/>
                <w:szCs w:val="28"/>
                <w:lang w:val="uk-UA"/>
              </w:rPr>
              <w:t xml:space="preserve"> дн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D20299"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E57464" w:rsidRPr="00D20299" w14:paraId="4F887361" w14:textId="77777777" w:rsidTr="001B700A">
        <w:trPr>
          <w:trHeight w:val="279"/>
        </w:trPr>
        <w:tc>
          <w:tcPr>
            <w:tcW w:w="156" w:type="pct"/>
          </w:tcPr>
          <w:p w14:paraId="40C2EFB5" w14:textId="705D2B6D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1172CCF9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Розгляд заяви 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>, доданого до неї пакету документів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та надання пропозицій Міністерству охорони здоров’я України щодо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прийняття рішення </w:t>
            </w:r>
            <w:r w:rsidRPr="006B339A">
              <w:rPr>
                <w:sz w:val="28"/>
                <w:szCs w:val="28"/>
                <w:lang w:val="uk-UA"/>
              </w:rPr>
              <w:t xml:space="preserve">відповідно до </w:t>
            </w:r>
            <w:r w:rsidRPr="006B339A">
              <w:rPr>
                <w:sz w:val="28"/>
                <w:szCs w:val="28"/>
                <w:lang w:val="uk-UA"/>
              </w:rPr>
              <w:lastRenderedPageBreak/>
              <w:t xml:space="preserve">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B339A">
              <w:rPr>
                <w:sz w:val="28"/>
                <w:szCs w:val="28"/>
                <w:lang w:val="uk-UA"/>
              </w:rPr>
              <w:t>Про ліцензування видів господарської 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48" w:type="pct"/>
          </w:tcPr>
          <w:p w14:paraId="7C2E143E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94" w:type="pct"/>
          </w:tcPr>
          <w:p w14:paraId="0ECB79AD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МОЗ </w:t>
            </w:r>
          </w:p>
        </w:tc>
        <w:tc>
          <w:tcPr>
            <w:tcW w:w="950" w:type="pct"/>
          </w:tcPr>
          <w:p w14:paraId="2F078BBC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5 робочого дня з дати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(погодження)</w:t>
            </w:r>
          </w:p>
        </w:tc>
      </w:tr>
      <w:tr w:rsidR="00E57464" w:rsidRPr="00D20299" w14:paraId="067F1501" w14:textId="77777777" w:rsidTr="001B700A">
        <w:tc>
          <w:tcPr>
            <w:tcW w:w="156" w:type="pct"/>
          </w:tcPr>
          <w:p w14:paraId="40BF200A" w14:textId="4157DF85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5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7F3CE443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Підготовка та видання наказу МОЗ </w:t>
            </w:r>
            <w:r>
              <w:rPr>
                <w:sz w:val="28"/>
                <w:szCs w:val="28"/>
                <w:lang w:val="uk-UA"/>
              </w:rPr>
              <w:t xml:space="preserve">щодо прийняття рішення про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 xml:space="preserve">на провадження господарської діяльності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</w:p>
        </w:tc>
        <w:tc>
          <w:tcPr>
            <w:tcW w:w="1048" w:type="pct"/>
          </w:tcPr>
          <w:p w14:paraId="5E0DED3A" w14:textId="261D48EB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відділу ліцензування та акредитації </w:t>
            </w:r>
            <w:r w:rsidR="001C63E9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  <w:p w14:paraId="5752B2E5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</w:tc>
        <w:tc>
          <w:tcPr>
            <w:tcW w:w="1094" w:type="pct"/>
          </w:tcPr>
          <w:p w14:paraId="1AA5D974" w14:textId="2669DCD2" w:rsidR="00E57464" w:rsidRPr="00D20299" w:rsidRDefault="001C63E9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E57464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14:paraId="6793FDF2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14:paraId="33821FB5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0" w:type="pct"/>
          </w:tcPr>
          <w:p w14:paraId="220720B9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(виконання)</w:t>
            </w:r>
          </w:p>
        </w:tc>
      </w:tr>
      <w:tr w:rsidR="00E57464" w:rsidRPr="00D20299" w14:paraId="5FBA305F" w14:textId="77777777" w:rsidTr="001B700A">
        <w:tc>
          <w:tcPr>
            <w:tcW w:w="156" w:type="pct"/>
          </w:tcPr>
          <w:p w14:paraId="545578E4" w14:textId="6326D2F2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6</w:t>
            </w:r>
            <w:r w:rsidR="001B700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52" w:type="pct"/>
          </w:tcPr>
          <w:p w14:paraId="6E0B9F23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2B6E">
              <w:rPr>
                <w:sz w:val="28"/>
                <w:szCs w:val="28"/>
                <w:lang w:val="uk-UA"/>
              </w:rPr>
              <w:t>переоформлення ліцензії</w:t>
            </w:r>
            <w:r>
              <w:rPr>
                <w:sz w:val="28"/>
                <w:szCs w:val="28"/>
                <w:lang w:val="uk-UA"/>
              </w:rPr>
              <w:t xml:space="preserve"> до Ліцензійного реєстру МОЗ </w:t>
            </w:r>
            <w:r w:rsidRPr="00440703">
              <w:rPr>
                <w:sz w:val="28"/>
                <w:szCs w:val="28"/>
                <w:lang w:val="uk-UA"/>
              </w:rPr>
              <w:t>банків пуповинної крові, інших тканин і клітин людини згідно з переліком, затвердженим Міністерством охорони здоров’я</w:t>
            </w:r>
            <w:r>
              <w:rPr>
                <w:sz w:val="28"/>
                <w:szCs w:val="28"/>
                <w:lang w:val="uk-UA"/>
              </w:rPr>
              <w:t xml:space="preserve">, та розміщення прийнятого рішення </w:t>
            </w:r>
            <w:r w:rsidRPr="00D20299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D20299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D20299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048" w:type="pct"/>
          </w:tcPr>
          <w:p w14:paraId="4EE4F986" w14:textId="148DFC85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відділу ліцензування та акредитації </w:t>
            </w:r>
            <w:r w:rsidR="001C63E9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1094" w:type="pct"/>
          </w:tcPr>
          <w:p w14:paraId="4145749A" w14:textId="15C49EBB" w:rsidR="00E57464" w:rsidRPr="00D20299" w:rsidRDefault="001C63E9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E57464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950" w:type="pct"/>
          </w:tcPr>
          <w:p w14:paraId="20971981" w14:textId="77777777" w:rsidR="00E57464" w:rsidRPr="00D20299" w:rsidRDefault="00E5746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</w:tbl>
    <w:p w14:paraId="04DE836F" w14:textId="77777777" w:rsidR="00E57464" w:rsidRDefault="00E57464" w:rsidP="00E57464"/>
    <w:p w14:paraId="60F70CD4" w14:textId="1618594D" w:rsidR="00EC1895" w:rsidRDefault="00E57464" w:rsidP="00EC1895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21306">
        <w:rPr>
          <w:i/>
        </w:rPr>
        <w:t>Примітка</w:t>
      </w:r>
      <w:proofErr w:type="spellEnd"/>
      <w:r w:rsidRPr="00521306">
        <w:rPr>
          <w:i/>
        </w:rPr>
        <w:t>.</w:t>
      </w:r>
      <w:r w:rsidRPr="00521306">
        <w:t xml:space="preserve"> </w:t>
      </w:r>
      <w:proofErr w:type="spellStart"/>
      <w:r w:rsidR="00EC1895" w:rsidRPr="006D12A6">
        <w:rPr>
          <w:color w:val="1D1D1B"/>
        </w:rPr>
        <w:t>Прийом</w:t>
      </w:r>
      <w:proofErr w:type="spellEnd"/>
      <w:r w:rsidR="00EC1895" w:rsidRPr="006D12A6">
        <w:rPr>
          <w:color w:val="1D1D1B"/>
        </w:rPr>
        <w:t xml:space="preserve"> та </w:t>
      </w:r>
      <w:proofErr w:type="spellStart"/>
      <w:r w:rsidR="00EC1895" w:rsidRPr="006D12A6">
        <w:rPr>
          <w:color w:val="1D1D1B"/>
        </w:rPr>
        <w:t>реєстрація</w:t>
      </w:r>
      <w:proofErr w:type="spellEnd"/>
      <w:r w:rsidR="00EC1895" w:rsidRPr="006D12A6">
        <w:rPr>
          <w:color w:val="1D1D1B"/>
        </w:rPr>
        <w:t xml:space="preserve"> </w:t>
      </w:r>
      <w:proofErr w:type="spellStart"/>
      <w:r w:rsidR="00EC1895" w:rsidRPr="006D12A6">
        <w:rPr>
          <w:color w:val="1D1D1B"/>
        </w:rPr>
        <w:t>заяв</w:t>
      </w:r>
      <w:proofErr w:type="spellEnd"/>
      <w:r w:rsidR="00EC1895" w:rsidRPr="006D12A6">
        <w:rPr>
          <w:color w:val="1D1D1B"/>
        </w:rPr>
        <w:t xml:space="preserve"> не </w:t>
      </w:r>
      <w:proofErr w:type="spellStart"/>
      <w:r w:rsidR="00EC1895" w:rsidRPr="006D12A6">
        <w:rPr>
          <w:color w:val="1D1D1B"/>
        </w:rPr>
        <w:t>здійснюється</w:t>
      </w:r>
      <w:proofErr w:type="spellEnd"/>
      <w:r w:rsidR="00EC1895" w:rsidRPr="006D12A6">
        <w:rPr>
          <w:color w:val="1D1D1B"/>
        </w:rPr>
        <w:t xml:space="preserve"> </w:t>
      </w:r>
      <w:proofErr w:type="spellStart"/>
      <w:r w:rsidR="00EC1895" w:rsidRPr="006D12A6">
        <w:rPr>
          <w:color w:val="1D1D1B"/>
        </w:rPr>
        <w:t>під</w:t>
      </w:r>
      <w:proofErr w:type="spellEnd"/>
      <w:r w:rsidR="00EC1895" w:rsidRPr="006D12A6">
        <w:rPr>
          <w:color w:val="1D1D1B"/>
        </w:rPr>
        <w:t xml:space="preserve"> час </w:t>
      </w:r>
      <w:proofErr w:type="spellStart"/>
      <w:r w:rsidR="00EC1895" w:rsidRPr="006D12A6">
        <w:rPr>
          <w:color w:val="1D1D1B"/>
        </w:rPr>
        <w:t>повітряних</w:t>
      </w:r>
      <w:proofErr w:type="spellEnd"/>
      <w:r w:rsidR="00EC1895" w:rsidRPr="006D12A6">
        <w:rPr>
          <w:color w:val="1D1D1B"/>
        </w:rPr>
        <w:t xml:space="preserve"> </w:t>
      </w:r>
      <w:proofErr w:type="spellStart"/>
      <w:r w:rsidR="00EC1895" w:rsidRPr="006D12A6">
        <w:rPr>
          <w:color w:val="1D1D1B"/>
        </w:rPr>
        <w:t>тривог</w:t>
      </w:r>
      <w:proofErr w:type="spellEnd"/>
      <w:r w:rsidR="00EC1895" w:rsidRPr="006D12A6">
        <w:rPr>
          <w:color w:val="1D1D1B"/>
        </w:rPr>
        <w:t xml:space="preserve"> та при </w:t>
      </w:r>
      <w:proofErr w:type="spellStart"/>
      <w:r w:rsidR="00EC1895" w:rsidRPr="006D12A6">
        <w:rPr>
          <w:color w:val="1D1D1B"/>
        </w:rPr>
        <w:t>відсутності</w:t>
      </w:r>
      <w:proofErr w:type="spellEnd"/>
      <w:r w:rsidR="00EC1895" w:rsidRPr="006D12A6">
        <w:rPr>
          <w:color w:val="1D1D1B"/>
        </w:rPr>
        <w:t xml:space="preserve"> </w:t>
      </w:r>
      <w:proofErr w:type="spellStart"/>
      <w:r w:rsidR="00EC1895" w:rsidRPr="005455FB">
        <w:rPr>
          <w:color w:val="1D1D1B"/>
        </w:rPr>
        <w:t>електропостачання</w:t>
      </w:r>
      <w:proofErr w:type="spellEnd"/>
      <w:r w:rsidR="00EC1895" w:rsidRPr="005455FB">
        <w:rPr>
          <w:color w:val="1D1D1B"/>
        </w:rPr>
        <w:t>,</w:t>
      </w:r>
      <w:r w:rsidR="00EC1895" w:rsidRPr="006D12A6">
        <w:rPr>
          <w:color w:val="1D1D1B"/>
        </w:rPr>
        <w:t xml:space="preserve"> </w:t>
      </w:r>
      <w:proofErr w:type="spellStart"/>
      <w:r w:rsidR="00EC1895" w:rsidRPr="006D12A6">
        <w:rPr>
          <w:color w:val="1D1D1B"/>
        </w:rPr>
        <w:t>зв’язку</w:t>
      </w:r>
      <w:proofErr w:type="spellEnd"/>
      <w:r w:rsidR="00EC1895" w:rsidRPr="006D12A6">
        <w:rPr>
          <w:color w:val="1D1D1B"/>
        </w:rPr>
        <w:t xml:space="preserve">, </w:t>
      </w:r>
      <w:proofErr w:type="spellStart"/>
      <w:r w:rsidR="00EC1895" w:rsidRPr="005455FB">
        <w:rPr>
          <w:color w:val="1D1D1B"/>
        </w:rPr>
        <w:t>з’єднання</w:t>
      </w:r>
      <w:proofErr w:type="spellEnd"/>
      <w:r w:rsidR="00EC1895" w:rsidRPr="005455FB">
        <w:rPr>
          <w:color w:val="1D1D1B"/>
        </w:rPr>
        <w:t xml:space="preserve"> з мережею </w:t>
      </w:r>
      <w:proofErr w:type="spellStart"/>
      <w:r w:rsidR="00EC1895" w:rsidRPr="005455FB">
        <w:rPr>
          <w:color w:val="1D1D1B"/>
        </w:rPr>
        <w:t>І</w:t>
      </w:r>
      <w:r w:rsidR="00EC1895" w:rsidRPr="006D12A6">
        <w:rPr>
          <w:color w:val="1D1D1B"/>
        </w:rPr>
        <w:t>нтернет</w:t>
      </w:r>
      <w:proofErr w:type="spellEnd"/>
      <w:r w:rsidR="00EC1895" w:rsidRPr="005455FB">
        <w:rPr>
          <w:color w:val="1D1D1B"/>
        </w:rPr>
        <w:t>.</w:t>
      </w:r>
    </w:p>
    <w:p w14:paraId="00B40B0B" w14:textId="77777777" w:rsidR="00EC1895" w:rsidRPr="00510B4C" w:rsidRDefault="00EC1895" w:rsidP="00EC1895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color w:val="1D1D1B"/>
        </w:rPr>
        <w:t>Інформацію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щодо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графіка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роботи</w:t>
      </w:r>
      <w:proofErr w:type="spellEnd"/>
      <w:r w:rsidRPr="00510B4C">
        <w:rPr>
          <w:color w:val="1D1D1B"/>
        </w:rPr>
        <w:t xml:space="preserve"> Центру </w:t>
      </w:r>
      <w:proofErr w:type="spellStart"/>
      <w:r w:rsidRPr="00510B4C">
        <w:rPr>
          <w:color w:val="1D1D1B"/>
        </w:rPr>
        <w:t>надання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адміністративних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послуг</w:t>
      </w:r>
      <w:proofErr w:type="spellEnd"/>
      <w:r w:rsidRPr="00510B4C">
        <w:rPr>
          <w:color w:val="1D1D1B"/>
        </w:rPr>
        <w:t xml:space="preserve"> МОЗ </w:t>
      </w:r>
      <w:proofErr w:type="spellStart"/>
      <w:r w:rsidRPr="00510B4C">
        <w:rPr>
          <w:color w:val="1D1D1B"/>
        </w:rPr>
        <w:t>України</w:t>
      </w:r>
      <w:proofErr w:type="spellEnd"/>
      <w:r w:rsidRPr="00510B4C">
        <w:rPr>
          <w:color w:val="1D1D1B"/>
        </w:rPr>
        <w:t xml:space="preserve"> «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 </w:t>
      </w:r>
      <w:proofErr w:type="spellStart"/>
      <w:r w:rsidRPr="00510B4C">
        <w:rPr>
          <w:color w:val="1D1D1B"/>
        </w:rPr>
        <w:t>розміщено</w:t>
      </w:r>
      <w:proofErr w:type="spellEnd"/>
      <w:r w:rsidRPr="00510B4C">
        <w:rPr>
          <w:color w:val="1D1D1B"/>
        </w:rPr>
        <w:t xml:space="preserve"> на </w:t>
      </w:r>
      <w:proofErr w:type="spellStart"/>
      <w:r w:rsidRPr="00510B4C">
        <w:rPr>
          <w:color w:val="1D1D1B"/>
        </w:rPr>
        <w:t>офіційному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вебсайті</w:t>
      </w:r>
      <w:proofErr w:type="spellEnd"/>
      <w:r w:rsidRPr="00510B4C">
        <w:rPr>
          <w:color w:val="1D1D1B"/>
        </w:rPr>
        <w:t xml:space="preserve"> МОЗ у </w:t>
      </w:r>
      <w:proofErr w:type="spellStart"/>
      <w:r w:rsidRPr="00510B4C">
        <w:rPr>
          <w:color w:val="1D1D1B"/>
        </w:rPr>
        <w:t>розділі</w:t>
      </w:r>
      <w:proofErr w:type="spellEnd"/>
      <w:r w:rsidRPr="00510B4C">
        <w:rPr>
          <w:color w:val="1D1D1B"/>
        </w:rPr>
        <w:t xml:space="preserve"> «</w:t>
      </w:r>
      <w:hyperlink r:id="rId6" w:history="1">
        <w:r w:rsidRPr="005455FB">
          <w:t>Головна</w:t>
        </w:r>
      </w:hyperlink>
      <w:r w:rsidRPr="00510B4C">
        <w:rPr>
          <w:color w:val="1D1D1B"/>
        </w:rPr>
        <w:t xml:space="preserve">. </w:t>
      </w:r>
      <w:hyperlink r:id="rId7" w:history="1">
        <w:r w:rsidRPr="005455FB">
          <w:t>Довідник</w:t>
        </w:r>
      </w:hyperlink>
      <w:r w:rsidRPr="00510B4C">
        <w:rPr>
          <w:color w:val="1D1D1B"/>
        </w:rPr>
        <w:t xml:space="preserve">. 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», за </w:t>
      </w:r>
      <w:proofErr w:type="spellStart"/>
      <w:r w:rsidRPr="00510B4C">
        <w:rPr>
          <w:color w:val="1D1D1B"/>
        </w:rPr>
        <w:t>посиланням</w:t>
      </w:r>
      <w:proofErr w:type="spellEnd"/>
      <w:r w:rsidRPr="00510B4C">
        <w:rPr>
          <w:color w:val="1D1D1B"/>
        </w:rPr>
        <w:t xml:space="preserve"> (https://moz.gov.ua/edine-vikno).</w:t>
      </w:r>
    </w:p>
    <w:p w14:paraId="37500103" w14:textId="77777777" w:rsidR="00E57464" w:rsidRDefault="00E57464" w:rsidP="00E57464">
      <w:pPr>
        <w:ind w:firstLine="284"/>
        <w:jc w:val="both"/>
        <w:rPr>
          <w:b/>
          <w:sz w:val="28"/>
          <w:szCs w:val="28"/>
          <w:lang w:val="uk-UA"/>
        </w:rPr>
      </w:pPr>
    </w:p>
    <w:bookmarkEnd w:id="0"/>
    <w:p w14:paraId="523B878F" w14:textId="77777777" w:rsidR="00407E78" w:rsidRDefault="00407E78" w:rsidP="00407E78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3EA5E4EB" w14:textId="50CC5722" w:rsidR="00194A24" w:rsidRDefault="00407E78" w:rsidP="00407E78">
      <w:pPr>
        <w:ind w:left="284"/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194A24" w:rsidSect="001F35BD">
      <w:headerReference w:type="even" r:id="rId8"/>
      <w:headerReference w:type="default" r:id="rId9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6ECF" w14:textId="77777777" w:rsidR="00EE71F1" w:rsidRDefault="00EE71F1">
      <w:r>
        <w:separator/>
      </w:r>
    </w:p>
  </w:endnote>
  <w:endnote w:type="continuationSeparator" w:id="0">
    <w:p w14:paraId="79DC87D3" w14:textId="77777777" w:rsidR="00EE71F1" w:rsidRDefault="00EE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C99B" w14:textId="77777777" w:rsidR="00EE71F1" w:rsidRDefault="00EE71F1">
      <w:r>
        <w:separator/>
      </w:r>
    </w:p>
  </w:footnote>
  <w:footnote w:type="continuationSeparator" w:id="0">
    <w:p w14:paraId="403186F7" w14:textId="77777777" w:rsidR="00EE71F1" w:rsidRDefault="00EE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25D4" w14:textId="77777777" w:rsidR="00A03165" w:rsidRDefault="00973469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EF0AFD" w14:textId="77777777" w:rsidR="00A03165" w:rsidRDefault="00EE71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CBEF" w14:textId="77777777" w:rsidR="00A03165" w:rsidRDefault="00973469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05C45B2" w14:textId="77777777" w:rsidR="00A03165" w:rsidRDefault="00EE71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64"/>
    <w:rsid w:val="00187B1A"/>
    <w:rsid w:val="001B700A"/>
    <w:rsid w:val="001C63E9"/>
    <w:rsid w:val="001F35BD"/>
    <w:rsid w:val="00211B82"/>
    <w:rsid w:val="0022038D"/>
    <w:rsid w:val="002A093B"/>
    <w:rsid w:val="00311C3B"/>
    <w:rsid w:val="003659A8"/>
    <w:rsid w:val="00407E78"/>
    <w:rsid w:val="004506BC"/>
    <w:rsid w:val="00973469"/>
    <w:rsid w:val="00BC73F0"/>
    <w:rsid w:val="00C761BA"/>
    <w:rsid w:val="00E57464"/>
    <w:rsid w:val="00EC1895"/>
    <w:rsid w:val="00E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073D"/>
  <w15:chartTrackingRefBased/>
  <w15:docId w15:val="{2B67247B-97D4-4C52-8DB2-3FF70CE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574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46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E57464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E5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E5746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E574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E57464"/>
  </w:style>
  <w:style w:type="character" w:styleId="a7">
    <w:name w:val="Hyperlink"/>
    <w:basedOn w:val="a0"/>
    <w:uiPriority w:val="99"/>
    <w:semiHidden/>
    <w:unhideWhenUsed/>
    <w:rsid w:val="00E574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700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70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12</cp:revision>
  <cp:lastPrinted>2024-05-02T14:01:00Z</cp:lastPrinted>
  <dcterms:created xsi:type="dcterms:W3CDTF">2023-08-18T09:15:00Z</dcterms:created>
  <dcterms:modified xsi:type="dcterms:W3CDTF">2024-05-06T12:38:00Z</dcterms:modified>
</cp:coreProperties>
</file>