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5F" w:rsidRPr="006022A6" w:rsidRDefault="0016205F" w:rsidP="0016205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6205F" w:rsidRDefault="0016205F" w:rsidP="0016205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16205F" w:rsidRPr="006022A6" w:rsidRDefault="0016205F" w:rsidP="0016205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16205F" w:rsidRPr="006022A6" w:rsidRDefault="0016205F" w:rsidP="0016205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F571A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16205F" w:rsidRDefault="0016205F" w:rsidP="00CE4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314" w:rsidRPr="0016205F" w:rsidRDefault="00CE4308" w:rsidP="00162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  <w:r w:rsidRPr="00CE4308">
        <w:rPr>
          <w:rFonts w:ascii="Times New Roman" w:hAnsi="Times New Roman" w:cs="Times New Roman"/>
          <w:sz w:val="28"/>
          <w:szCs w:val="28"/>
        </w:rPr>
        <w:br/>
      </w:r>
      <w:r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17037B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1D2314" w:rsidRPr="001D2314">
        <w:rPr>
          <w:rFonts w:ascii="Times New Roman" w:hAnsi="Times New Roman" w:cs="Times New Roman"/>
          <w:b/>
          <w:bCs/>
          <w:sz w:val="28"/>
          <w:szCs w:val="28"/>
        </w:rPr>
        <w:t>здійснення державної реєстрації дезінфекційних засобів</w:t>
      </w:r>
    </w:p>
    <w:p w:rsidR="00CE4308" w:rsidRDefault="00CE4308" w:rsidP="00162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Міністерство охорони здоров'я України</w:t>
      </w:r>
      <w:r w:rsidRPr="00CE430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53"/>
        <w:gridCol w:w="5442"/>
      </w:tblGrid>
      <w:tr w:rsidR="00CE4308" w:rsidRPr="00CE4308" w:rsidTr="0016205F">
        <w:tc>
          <w:tcPr>
            <w:tcW w:w="9661" w:type="dxa"/>
            <w:gridSpan w:val="3"/>
          </w:tcPr>
          <w:p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суб'єкта надання адміністративної послуги</w:t>
            </w:r>
          </w:p>
        </w:tc>
      </w:tr>
      <w:tr w:rsidR="00CE4308" w:rsidTr="0016205F">
        <w:tc>
          <w:tcPr>
            <w:tcW w:w="566" w:type="dxa"/>
          </w:tcPr>
          <w:p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3" w:type="dxa"/>
          </w:tcPr>
          <w:p w:rsidR="00CE4308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Місцезнаходження суб'єкта надання адміністративної послуги</w:t>
            </w:r>
          </w:p>
        </w:tc>
        <w:tc>
          <w:tcPr>
            <w:tcW w:w="5442" w:type="dxa"/>
          </w:tcPr>
          <w:p w:rsidR="00CE4308" w:rsidRPr="003864C2" w:rsidRDefault="003864C2" w:rsidP="007526C2">
            <w:pPr>
              <w:ind w:firstLine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вулиця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4308" w:rsidTr="0016205F">
        <w:tc>
          <w:tcPr>
            <w:tcW w:w="566" w:type="dxa"/>
          </w:tcPr>
          <w:p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3" w:type="dxa"/>
          </w:tcPr>
          <w:p w:rsidR="00CE4308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442" w:type="dxa"/>
          </w:tcPr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Прийом та видача документів: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понеділок - з 9.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середа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четвер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п'ятниця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9.30 до 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3" w:type="dxa"/>
          </w:tcPr>
          <w:p w:rsidR="00CE4308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Телефон/факс (довідки), адреса електронної пошти та вебсайт суб'єкта надання адміністративної послуги</w:t>
            </w:r>
          </w:p>
        </w:tc>
        <w:tc>
          <w:tcPr>
            <w:tcW w:w="5442" w:type="dxa"/>
          </w:tcPr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тел.: 200-07-93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308" w:rsidRPr="003864C2" w:rsidRDefault="00CE4308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вебсайт МОЗ У: www.moz.gov.ua</w:t>
            </w:r>
          </w:p>
        </w:tc>
      </w:tr>
      <w:tr w:rsidR="00CE4308" w:rsidRPr="00CE4308" w:rsidTr="0016205F">
        <w:tc>
          <w:tcPr>
            <w:tcW w:w="9661" w:type="dxa"/>
            <w:gridSpan w:val="3"/>
          </w:tcPr>
          <w:p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E4308" w:rsidTr="0016205F">
        <w:tc>
          <w:tcPr>
            <w:tcW w:w="566" w:type="dxa"/>
          </w:tcPr>
          <w:p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3" w:type="dxa"/>
          </w:tcPr>
          <w:p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442" w:type="dxa"/>
          </w:tcPr>
          <w:p w:rsidR="00CE4308" w:rsidRDefault="0017037B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Закон України</w:t>
            </w:r>
            <w:r w:rsidR="0016205F">
              <w:rPr>
                <w:rFonts w:ascii="Times New Roman" w:hAnsi="Times New Roman" w:cs="Times New Roman"/>
                <w:sz w:val="28"/>
                <w:szCs w:val="28"/>
              </w:rPr>
              <w:t xml:space="preserve"> «Про систему громадського здоров’я». </w:t>
            </w:r>
          </w:p>
        </w:tc>
      </w:tr>
      <w:tr w:rsidR="00CE4308" w:rsidTr="0016205F">
        <w:tc>
          <w:tcPr>
            <w:tcW w:w="566" w:type="dxa"/>
          </w:tcPr>
          <w:p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3" w:type="dxa"/>
          </w:tcPr>
          <w:p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442" w:type="dxa"/>
          </w:tcPr>
          <w:p w:rsidR="00CE4308" w:rsidRDefault="0016205F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037B"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останова Кабінету Міністрів України </w:t>
            </w:r>
            <w:r w:rsidR="007305D1" w:rsidRPr="007305D1">
              <w:rPr>
                <w:rFonts w:ascii="Times New Roman" w:hAnsi="Times New Roman" w:cs="Times New Roman"/>
                <w:sz w:val="28"/>
                <w:szCs w:val="28"/>
              </w:rPr>
              <w:t>від 15 серпня 2023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="007305D1" w:rsidRPr="007305D1">
              <w:rPr>
                <w:rFonts w:ascii="Times New Roman" w:hAnsi="Times New Roman" w:cs="Times New Roman"/>
                <w:sz w:val="28"/>
                <w:szCs w:val="28"/>
              </w:rPr>
              <w:t xml:space="preserve"> № 863</w:t>
            </w:r>
            <w:r w:rsidR="0017037B"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05D1" w:rsidRPr="007305D1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державну реєстрацію дезінфекційних засобів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E4308" w:rsidRPr="00CE4308" w:rsidTr="0016205F">
        <w:tc>
          <w:tcPr>
            <w:tcW w:w="9661" w:type="dxa"/>
            <w:gridSpan w:val="3"/>
          </w:tcPr>
          <w:p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E4308" w:rsidTr="0016205F">
        <w:tc>
          <w:tcPr>
            <w:tcW w:w="566" w:type="dxa"/>
          </w:tcPr>
          <w:p w:rsidR="00CE4308" w:rsidRDefault="004C2A4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442" w:type="dxa"/>
          </w:tcPr>
          <w:p w:rsidR="00CE4308" w:rsidRPr="007526C2" w:rsidRDefault="004C2A46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E1">
              <w:rPr>
                <w:rFonts w:ascii="Times New Roman" w:hAnsi="Times New Roman"/>
                <w:sz w:val="28"/>
                <w:szCs w:val="28"/>
              </w:rPr>
              <w:t xml:space="preserve">Державну реєстрацію засобів та ведення Реєстру здійснює МОЗ за результатами експертизи реєстраційних матеріалів на такі засоби, проведеної експертною установою — державним підприємством </w:t>
            </w:r>
            <w:r w:rsidR="0016205F">
              <w:rPr>
                <w:rFonts w:ascii="Times New Roman" w:hAnsi="Times New Roman"/>
                <w:sz w:val="28"/>
                <w:szCs w:val="28"/>
              </w:rPr>
              <w:t>«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>Комітет з питань гігієнічного регламентування Міністерства охорони здоров’я України</w:t>
            </w:r>
            <w:r w:rsidR="0016205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(Далі – Комітет)</w:t>
            </w:r>
            <w:r w:rsidR="001620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4C2A4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Вичерпний перелік документів, необхідних для отримання адміністративної 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послуги, а також вимоги до них</w:t>
            </w:r>
          </w:p>
        </w:tc>
        <w:tc>
          <w:tcPr>
            <w:tcW w:w="5442" w:type="dxa"/>
          </w:tcPr>
          <w:p w:rsidR="004C2A46" w:rsidRPr="009618E1" w:rsidRDefault="004C2A46" w:rsidP="0016205F">
            <w:pPr>
              <w:pStyle w:val="a6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hAnsi="Times New Roman"/>
                <w:sz w:val="28"/>
                <w:szCs w:val="28"/>
              </w:rPr>
              <w:lastRenderedPageBreak/>
              <w:t>Заявник для здійснення державної реєстрації засобу подає Комітетові письмово або в електронній формі: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1) заяву, в якіи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зазначається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інформація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: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засіб (торговельна назва,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торговельна марка чи інше позначення засобу (зазначається мовою оригіналу, англіи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ською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украі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нською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мовами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назва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діючоі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речовини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діючих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речовин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повнии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склад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спектр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антимікробноі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діі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токсичність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безпечність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пошкоджуюча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дія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теріали оброблюваних об’єктів);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код згідно з Державним класифікатором продукціі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послуг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для засобу, виробленого в Украі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код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згідно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УКТЗЕД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для імпортованого засобу;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заявника </w:t>
            </w:r>
            <w:bookmarkStart w:id="1" w:name="_Hlk134622010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(для фізичноі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підприємця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прізвище, власне ім’я, по батькові (за наявності), 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обліковоі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картки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платника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податків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серія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паспорта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для фізичних осіб, які через своі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релігіи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переконання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відмовилися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няття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обліковоі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картки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платника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податків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офіціи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но повідомили про це відповідному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контролюючому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органу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мають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відмітку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паспорті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відомості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задеклароване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/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зареєстроване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місце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проживання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перебування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телефону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адреса електронної кошти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;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для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юридичноі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наи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менування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ідентифікаціи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юридичноі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для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іноземних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заявників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місцезнаходження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телефону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адреса електронної пошти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  <w:bookmarkEnd w:id="1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виробника або виробників (для фізичноі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підприємця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прізвище, власне ім’я, по батькові (за наявності), 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обліковоі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картки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платника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податків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серія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паспорта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для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фізичних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осіб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які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через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релігіи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переконання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відмовилися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няття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обліковоі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картки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платника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податків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офі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повідомили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lastRenderedPageBreak/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це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відповідному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контролюючому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органу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мають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відмітку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паспорті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відомості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задеклароване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/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зареєстроване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місце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проживання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перебування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телефону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адреса електронної пошти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;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для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юридичноі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наи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менування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ідентифікаціи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мер юридичноі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особи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(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для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іноземних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виробників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місцезнаходження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номер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телефону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адреса електронної пошти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);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способи (схеми, інструкції) застосування засобу з метою дезінфекціі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низького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середнього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високого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рівня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застережні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заходи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під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час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використання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тому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числі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засобів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індивідуального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захисту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першу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допомогу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у разі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отруєння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та/або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потрапляння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незахищену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шкіру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слизові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оболонки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про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фізико-хімічні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т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а аналітичні методи контролю якості, строк та умови зберігання, а також інформація про упаковку;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2) реєстраціи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не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досьє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на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засіб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bookmarkStart w:id="2" w:name="_Hlk130198363"/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що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містить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інформацію</w:t>
            </w:r>
            <w:bookmarkEnd w:id="2"/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3) результати оцінки (звіти і протоколи) специфічноі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активн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ості, безпечності, якості (ефективності) засобу та результати випробування на практиці, проведені підприємствами, установами, організаціями, які уповноважені МОЗ на виконання робіт для потреб державноі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реєстраціі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дезінфекціи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них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засобів</w:t>
            </w:r>
            <w:r w:rsidRPr="009618E1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4) зразок етикетк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и засобу, що містить інформацію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; 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5) зразок 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>інструкції з використання та знищення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засобу,</w:t>
            </w:r>
            <w:r w:rsidRPr="00961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що містить інформацію, наведену в додатку 3;</w:t>
            </w:r>
          </w:p>
          <w:p w:rsidR="004C2A46" w:rsidRPr="009618E1" w:rsidRDefault="004C2A46" w:rsidP="004C2A46">
            <w:pPr>
              <w:pStyle w:val="a6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6) інформація про способи утилізаціі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̈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засобу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и</w:t>
            </w:r>
            <w:r w:rsidRPr="009618E1">
              <w:rPr>
                <w:rFonts w:ascii="Times New Roman" w:eastAsia="MS Gothic" w:hAnsi="Times New Roman"/>
                <w:sz w:val="28"/>
                <w:szCs w:val="28"/>
              </w:rPr>
              <w:t>̆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ого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9618E1">
              <w:rPr>
                <w:rFonts w:ascii="Times New Roman" w:eastAsia="Microsoft YaHei" w:hAnsi="Times New Roman"/>
                <w:sz w:val="28"/>
                <w:szCs w:val="28"/>
              </w:rPr>
              <w:t>стабільн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ість в об’єктах навколишнього природного середовища, строк зберігання; </w:t>
            </w:r>
          </w:p>
          <w:p w:rsidR="00A36609" w:rsidRDefault="004C2A46" w:rsidP="004C2A46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 xml:space="preserve">7) документ, що підтверджує 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повноваження заявника представляти інтереси виробника (якщо заявник не є виробником)</w:t>
            </w:r>
            <w:r w:rsidR="0016205F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4C2A4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42" w:type="dxa"/>
          </w:tcPr>
          <w:p w:rsidR="00CE4308" w:rsidRDefault="004C31CC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Звернення до </w:t>
            </w:r>
            <w:r w:rsidR="00084CF6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r w:rsidR="0075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CF6" w:rsidRPr="004C31CC">
              <w:rPr>
                <w:rFonts w:ascii="Times New Roman" w:hAnsi="Times New Roman" w:cs="Times New Roman"/>
                <w:sz w:val="28"/>
                <w:szCs w:val="28"/>
              </w:rPr>
              <w:t>із заявою та документами, перелік яких передбачений в п</w:t>
            </w:r>
            <w:r w:rsidR="0016205F">
              <w:rPr>
                <w:rFonts w:ascii="Times New Roman" w:hAnsi="Times New Roman" w:cs="Times New Roman"/>
                <w:sz w:val="28"/>
                <w:szCs w:val="28"/>
              </w:rPr>
              <w:t>ункті</w:t>
            </w:r>
            <w:r w:rsidR="00084CF6"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C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4CF6"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CF6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="00084CF6"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</w:t>
            </w:r>
            <w:r w:rsidR="0016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084CF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442" w:type="dxa"/>
          </w:tcPr>
          <w:p w:rsidR="00CE4308" w:rsidRDefault="007526C2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Безоплатна</w:t>
            </w:r>
            <w:r w:rsidR="0016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E83276" w:rsidP="0008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442" w:type="dxa"/>
          </w:tcPr>
          <w:p w:rsidR="00874BD1" w:rsidRPr="0016205F" w:rsidRDefault="00084CF6" w:rsidP="0016205F">
            <w:pPr>
              <w:jc w:val="both"/>
              <w:rPr>
                <w:color w:val="333333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r w:rsidRPr="009618E1">
              <w:rPr>
                <w:rFonts w:ascii="Times New Roman" w:eastAsia="TimesNewRomanPSMT" w:hAnsi="Times New Roman"/>
                <w:sz w:val="28"/>
                <w:szCs w:val="28"/>
              </w:rPr>
              <w:t>ротягом 30 робочих днів після отримання експертного висновку</w:t>
            </w:r>
            <w:r w:rsidR="0016205F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</w:p>
        </w:tc>
      </w:tr>
      <w:tr w:rsidR="00CE4308" w:rsidTr="0016205F">
        <w:tc>
          <w:tcPr>
            <w:tcW w:w="566" w:type="dxa"/>
          </w:tcPr>
          <w:p w:rsidR="00CE4308" w:rsidRDefault="00E83276" w:rsidP="005C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E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42" w:type="dxa"/>
          </w:tcPr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5C6E21">
              <w:rPr>
                <w:color w:val="333333"/>
                <w:sz w:val="28"/>
                <w:szCs w:val="28"/>
              </w:rPr>
              <w:t>1) невідповідність засобу за специфічною активністю або безпечністю для здоров’я людини вимогам санітарного законодавства;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3" w:name="n765"/>
            <w:bookmarkEnd w:id="3"/>
            <w:r w:rsidRPr="005C6E21">
              <w:rPr>
                <w:color w:val="333333"/>
                <w:sz w:val="28"/>
                <w:szCs w:val="28"/>
              </w:rPr>
              <w:t>2) відсутність медико-санітарних нормативів діючих речовин або інших небезпечних для здоров’я людини складових частин засобу чи методів їх визначення в середовищі життєдіяльності людини;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4" w:name="n766"/>
            <w:bookmarkEnd w:id="4"/>
            <w:r w:rsidRPr="005C6E21">
              <w:rPr>
                <w:color w:val="333333"/>
                <w:sz w:val="28"/>
                <w:szCs w:val="28"/>
              </w:rPr>
              <w:t>3) неможливість здійснення ефективних заходів щодо запобігання шкідливому впливу дезінфекційного засобу на здоров’я людини під час його виробництва або застосування;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5" w:name="n767"/>
            <w:bookmarkEnd w:id="5"/>
            <w:r w:rsidRPr="005C6E21">
              <w:rPr>
                <w:color w:val="333333"/>
                <w:sz w:val="28"/>
                <w:szCs w:val="28"/>
              </w:rPr>
              <w:t>4) невідповідність документів, поданих заявником для державної реєстрації дезінфекційного засобу, вимогам цього Закону;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6" w:name="n768"/>
            <w:bookmarkEnd w:id="6"/>
            <w:r w:rsidRPr="005C6E21">
              <w:rPr>
                <w:color w:val="333333"/>
                <w:sz w:val="28"/>
                <w:szCs w:val="28"/>
              </w:rPr>
              <w:t>5) надання заявником інформації, недостатньої для визначення безпечності, якості та ефективності дезінфекційного засобу;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7" w:name="n769"/>
            <w:bookmarkEnd w:id="7"/>
            <w:r w:rsidRPr="005C6E21">
              <w:rPr>
                <w:color w:val="333333"/>
                <w:sz w:val="28"/>
                <w:szCs w:val="28"/>
              </w:rPr>
              <w:t>6) надання заявником недостатніх доказів ефективності дезінфекційного засобу щодо цільових організмів;</w:t>
            </w:r>
          </w:p>
          <w:p w:rsidR="00084CF6" w:rsidRPr="005C6E21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8" w:name="n770"/>
            <w:bookmarkEnd w:id="8"/>
            <w:r w:rsidRPr="005C6E21">
              <w:rPr>
                <w:color w:val="333333"/>
                <w:sz w:val="28"/>
                <w:szCs w:val="28"/>
              </w:rPr>
              <w:t>7) відмінність фактичного якісного та кількісного складу дезінфекційного засобу від заявленого складу;</w:t>
            </w:r>
          </w:p>
          <w:p w:rsidR="00CE4308" w:rsidRPr="00084CF6" w:rsidRDefault="00084CF6" w:rsidP="00084CF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9" w:name="n771"/>
            <w:bookmarkEnd w:id="9"/>
            <w:r w:rsidRPr="005C6E21">
              <w:rPr>
                <w:color w:val="333333"/>
                <w:sz w:val="28"/>
                <w:szCs w:val="28"/>
              </w:rPr>
              <w:t xml:space="preserve">8) недостатність можливостей для </w:t>
            </w:r>
            <w:r w:rsidRPr="005C6E21">
              <w:rPr>
                <w:color w:val="333333"/>
                <w:sz w:val="28"/>
                <w:szCs w:val="28"/>
              </w:rPr>
              <w:lastRenderedPageBreak/>
              <w:t>подолання ризиків, що становить дезінфекційний засіб для здоров’я людини та(або) тварин, та(або) для навколишнього природного середовища.</w:t>
            </w:r>
          </w:p>
        </w:tc>
      </w:tr>
      <w:tr w:rsidR="00CE4308" w:rsidTr="0016205F">
        <w:tc>
          <w:tcPr>
            <w:tcW w:w="566" w:type="dxa"/>
          </w:tcPr>
          <w:p w:rsidR="00CE4308" w:rsidRPr="008E20F6" w:rsidRDefault="00E83276" w:rsidP="005C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6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442" w:type="dxa"/>
          </w:tcPr>
          <w:p w:rsidR="00CE4308" w:rsidRDefault="005C6E21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Реєстрація дезінфекційного засобу</w:t>
            </w:r>
          </w:p>
        </w:tc>
      </w:tr>
      <w:tr w:rsidR="00CE4308" w:rsidTr="0016205F">
        <w:tc>
          <w:tcPr>
            <w:tcW w:w="566" w:type="dxa"/>
          </w:tcPr>
          <w:p w:rsidR="00CE4308" w:rsidRDefault="00E83276" w:rsidP="005C6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E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442" w:type="dxa"/>
          </w:tcPr>
          <w:p w:rsidR="00CE4308" w:rsidRDefault="007526C2" w:rsidP="00162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інформації до Державного реєстру </w:t>
            </w:r>
            <w:r w:rsidR="005C6E21">
              <w:rPr>
                <w:rFonts w:ascii="Times New Roman" w:hAnsi="Times New Roman" w:cs="Times New Roman"/>
                <w:sz w:val="28"/>
                <w:szCs w:val="28"/>
              </w:rPr>
              <w:t>дезінфекційних засобів</w:t>
            </w:r>
          </w:p>
        </w:tc>
      </w:tr>
    </w:tbl>
    <w:p w:rsidR="00CE4308" w:rsidRDefault="00CE4308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05F" w:rsidRPr="004141B1" w:rsidRDefault="0016205F" w:rsidP="00162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16205F" w:rsidRPr="00CE4308" w:rsidRDefault="0016205F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205F" w:rsidRPr="00CE4308" w:rsidSect="0016205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C7" w:rsidRDefault="005850C7" w:rsidP="0016205F">
      <w:pPr>
        <w:spacing w:after="0" w:line="240" w:lineRule="auto"/>
      </w:pPr>
      <w:r>
        <w:separator/>
      </w:r>
    </w:p>
  </w:endnote>
  <w:endnote w:type="continuationSeparator" w:id="0">
    <w:p w:rsidR="005850C7" w:rsidRDefault="005850C7" w:rsidP="0016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C7" w:rsidRDefault="005850C7" w:rsidP="0016205F">
      <w:pPr>
        <w:spacing w:after="0" w:line="240" w:lineRule="auto"/>
      </w:pPr>
      <w:r>
        <w:separator/>
      </w:r>
    </w:p>
  </w:footnote>
  <w:footnote w:type="continuationSeparator" w:id="0">
    <w:p w:rsidR="005850C7" w:rsidRDefault="005850C7" w:rsidP="0016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4184013"/>
      <w:docPartObj>
        <w:docPartGallery w:val="Page Numbers (Top of Page)"/>
        <w:docPartUnique/>
      </w:docPartObj>
    </w:sdtPr>
    <w:sdtEndPr/>
    <w:sdtContent>
      <w:p w:rsidR="0016205F" w:rsidRDefault="001620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205F" w:rsidRDefault="001620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94"/>
    <w:rsid w:val="00084CF6"/>
    <w:rsid w:val="0016205F"/>
    <w:rsid w:val="0017037B"/>
    <w:rsid w:val="001D2314"/>
    <w:rsid w:val="00247700"/>
    <w:rsid w:val="003864C2"/>
    <w:rsid w:val="003B4A0A"/>
    <w:rsid w:val="00404CB6"/>
    <w:rsid w:val="004474F6"/>
    <w:rsid w:val="00475504"/>
    <w:rsid w:val="004C2A46"/>
    <w:rsid w:val="004C31CC"/>
    <w:rsid w:val="005850C7"/>
    <w:rsid w:val="0059035D"/>
    <w:rsid w:val="005C6E21"/>
    <w:rsid w:val="00650DA6"/>
    <w:rsid w:val="006A5989"/>
    <w:rsid w:val="007305D1"/>
    <w:rsid w:val="007526C2"/>
    <w:rsid w:val="008109DB"/>
    <w:rsid w:val="00851D2B"/>
    <w:rsid w:val="008633C8"/>
    <w:rsid w:val="00865DA2"/>
    <w:rsid w:val="00874BD1"/>
    <w:rsid w:val="008A6094"/>
    <w:rsid w:val="008E20F6"/>
    <w:rsid w:val="008E77D7"/>
    <w:rsid w:val="0091120C"/>
    <w:rsid w:val="00A10E8A"/>
    <w:rsid w:val="00A36609"/>
    <w:rsid w:val="00B06E61"/>
    <w:rsid w:val="00B576D3"/>
    <w:rsid w:val="00B6514B"/>
    <w:rsid w:val="00BF64AA"/>
    <w:rsid w:val="00CE4308"/>
    <w:rsid w:val="00CF571A"/>
    <w:rsid w:val="00DE38D8"/>
    <w:rsid w:val="00E14271"/>
    <w:rsid w:val="00E83276"/>
    <w:rsid w:val="00F02066"/>
    <w:rsid w:val="00F66008"/>
    <w:rsid w:val="00F77AA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FEF"/>
  <w15:docId w15:val="{A49A68E5-F00B-4748-A6D0-0B45610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DA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65DA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4A0A"/>
    <w:pPr>
      <w:ind w:left="720"/>
      <w:contextualSpacing/>
    </w:pPr>
  </w:style>
  <w:style w:type="paragraph" w:customStyle="1" w:styleId="Default">
    <w:name w:val="Default"/>
    <w:rsid w:val="00F0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F0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4C2A4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16205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62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205F"/>
  </w:style>
  <w:style w:type="paragraph" w:styleId="aa">
    <w:name w:val="footer"/>
    <w:basedOn w:val="a"/>
    <w:link w:val="ab"/>
    <w:uiPriority w:val="99"/>
    <w:unhideWhenUsed/>
    <w:rsid w:val="00162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4468</Words>
  <Characters>2548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Олександрович Бородін</dc:creator>
  <cp:lastModifiedBy>Ольга Валеріївна Побережна</cp:lastModifiedBy>
  <cp:revision>7</cp:revision>
  <cp:lastPrinted>2024-05-02T11:32:00Z</cp:lastPrinted>
  <dcterms:created xsi:type="dcterms:W3CDTF">2023-10-17T12:35:00Z</dcterms:created>
  <dcterms:modified xsi:type="dcterms:W3CDTF">2024-05-06T12:27:00Z</dcterms:modified>
</cp:coreProperties>
</file>